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35C0D" w14:textId="3F600619" w:rsidR="0026102A" w:rsidRDefault="0026102A" w:rsidP="0026102A">
      <w:pPr>
        <w:ind w:right="-52" w:firstLineChars="3915" w:firstLine="8221"/>
        <w:rPr>
          <w:rFonts w:ascii="楷体" w:eastAsia="楷体" w:hAnsi="楷体" w:hint="eastAsia"/>
        </w:rPr>
      </w:pPr>
      <w:r>
        <w:rPr>
          <w:rFonts w:ascii="楷体" w:eastAsia="楷体" w:hAnsi="楷体" w:hint="eastAsia"/>
        </w:rPr>
        <w:t xml:space="preserve">        MS申表1-附表 </w:t>
      </w:r>
    </w:p>
    <w:p w14:paraId="061F10A1" w14:textId="77777777" w:rsidR="0026102A" w:rsidRDefault="0026102A" w:rsidP="0026102A">
      <w:pPr>
        <w:ind w:right="-52" w:firstLineChars="4300" w:firstLine="9030"/>
        <w:rPr>
          <w:rFonts w:ascii="楷体" w:eastAsia="楷体" w:hAnsi="楷体" w:hint="eastAsia"/>
          <w:color w:val="000000"/>
        </w:rPr>
      </w:pPr>
      <w:r>
        <w:rPr>
          <w:rFonts w:ascii="楷体" w:eastAsia="楷体" w:hAnsi="楷体" w:hint="eastAsia"/>
        </w:rPr>
        <w:t>版本：2026.6</w:t>
      </w:r>
    </w:p>
    <w:p w14:paraId="0D1DA996" w14:textId="77777777" w:rsidR="00706BF6" w:rsidRDefault="00000000">
      <w:pPr>
        <w:spacing w:line="360" w:lineRule="auto"/>
        <w:jc w:val="right"/>
      </w:pPr>
      <w:r>
        <w:rPr>
          <w:rFonts w:ascii="隶书" w:eastAsia="隶书" w:hAnsi="楷体" w:hint="eastAsia"/>
          <w:noProof/>
          <w:sz w:val="44"/>
        </w:rPr>
        <w:drawing>
          <wp:anchor distT="0" distB="0" distL="114300" distR="114300" simplePos="0" relativeHeight="251659264" behindDoc="0" locked="0" layoutInCell="1" allowOverlap="1" wp14:anchorId="63E41E4E" wp14:editId="416B8767">
            <wp:simplePos x="0" y="0"/>
            <wp:positionH relativeFrom="column">
              <wp:posOffset>177165</wp:posOffset>
            </wp:positionH>
            <wp:positionV relativeFrom="paragraph">
              <wp:posOffset>73660</wp:posOffset>
            </wp:positionV>
            <wp:extent cx="750570" cy="408305"/>
            <wp:effectExtent l="0" t="0" r="11430" b="10795"/>
            <wp:wrapNone/>
            <wp:docPr id="1" name="图片 1" descr="V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VTI LOGO"/>
                    <pic:cNvPicPr>
                      <a:picLocks noChangeAspect="1"/>
                    </pic:cNvPicPr>
                  </pic:nvPicPr>
                  <pic:blipFill>
                    <a:blip r:embed="rId8"/>
                    <a:stretch>
                      <a:fillRect/>
                    </a:stretch>
                  </pic:blipFill>
                  <pic:spPr>
                    <a:xfrm>
                      <a:off x="0" y="0"/>
                      <a:ext cx="750570" cy="408305"/>
                    </a:xfrm>
                    <a:prstGeom prst="rect">
                      <a:avLst/>
                    </a:prstGeom>
                  </pic:spPr>
                </pic:pic>
              </a:graphicData>
            </a:graphic>
          </wp:anchor>
        </w:drawing>
      </w:r>
      <w:r>
        <w:rPr>
          <w:noProof/>
          <w:sz w:val="44"/>
        </w:rPr>
        <mc:AlternateContent>
          <mc:Choice Requires="wps">
            <w:drawing>
              <wp:anchor distT="0" distB="0" distL="114300" distR="114300" simplePos="0" relativeHeight="251660288" behindDoc="0" locked="0" layoutInCell="1" allowOverlap="1" wp14:anchorId="553657ED" wp14:editId="20D81350">
                <wp:simplePos x="0" y="0"/>
                <wp:positionH relativeFrom="column">
                  <wp:posOffset>7545705</wp:posOffset>
                </wp:positionH>
                <wp:positionV relativeFrom="paragraph">
                  <wp:posOffset>182245</wp:posOffset>
                </wp:positionV>
                <wp:extent cx="1263650" cy="635000"/>
                <wp:effectExtent l="0" t="0" r="6350" b="0"/>
                <wp:wrapNone/>
                <wp:docPr id="2" name="文本框 2"/>
                <wp:cNvGraphicFramePr/>
                <a:graphic xmlns:a="http://schemas.openxmlformats.org/drawingml/2006/main">
                  <a:graphicData uri="http://schemas.microsoft.com/office/word/2010/wordprocessingShape">
                    <wps:wsp>
                      <wps:cNvSpPr txBox="1"/>
                      <wps:spPr>
                        <a:xfrm>
                          <a:off x="7584440" y="1395095"/>
                          <a:ext cx="1263650" cy="635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702058" w14:textId="77777777" w:rsidR="00706BF6" w:rsidRDefault="00000000">
                            <w:pPr>
                              <w:jc w:val="right"/>
                              <w:rPr>
                                <w:rFonts w:ascii="楷体_GB2312" w:eastAsia="楷体_GB2312"/>
                              </w:rPr>
                            </w:pPr>
                            <w:r>
                              <w:rPr>
                                <w:rFonts w:ascii="楷体_GB2312" w:eastAsia="楷体_GB2312" w:hint="eastAsia"/>
                              </w:rPr>
                              <w:t xml:space="preserve">MS申表1_附表 </w:t>
                            </w:r>
                          </w:p>
                          <w:p w14:paraId="5E95BB31" w14:textId="77777777" w:rsidR="00706BF6" w:rsidRDefault="00000000">
                            <w:pPr>
                              <w:jc w:val="right"/>
                              <w:rPr>
                                <w:rFonts w:ascii="楷体_GB2312" w:eastAsia="楷体_GB2312"/>
                              </w:rPr>
                            </w:pPr>
                            <w:r>
                              <w:rPr>
                                <w:rFonts w:ascii="楷体_GB2312" w:eastAsia="楷体_GB2312" w:hint="eastAsia"/>
                              </w:rPr>
                              <w:t>版本：2026.</w:t>
                            </w:r>
                            <w:r w:rsidR="00406469">
                              <w:rPr>
                                <w:rFonts w:ascii="楷体_GB2312" w:eastAsia="楷体_GB2312" w:hint="eastAsia"/>
                              </w:rPr>
                              <w:t>6</w:t>
                            </w:r>
                          </w:p>
                          <w:p w14:paraId="313B1DF2" w14:textId="77777777" w:rsidR="00706BF6" w:rsidRDefault="00706B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53657ED" id="_x0000_t202" coordsize="21600,21600" o:spt="202" path="m,l,21600r21600,l21600,xe">
                <v:stroke joinstyle="miter"/>
                <v:path gradientshapeok="t" o:connecttype="rect"/>
              </v:shapetype>
              <v:shape id="文本框 2" o:spid="_x0000_s1026" type="#_x0000_t202" style="position:absolute;left:0;text-align:left;margin-left:594.15pt;margin-top:14.35pt;width:99.5pt;height:5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96YwIAACkFAAAOAAAAZHJzL2Uyb0RvYy54bWysVE1v2zAMvQ/YfxB0X+2kSdoGdYqsRYcB&#10;xVqsG3ZWZCkRJouaxMTOfv0oOV/beumwiyyZj4/iI6nrm66xbKNCNOAqPjgrOVNOQm3csuJfv9y/&#10;u+QsonC1sOBUxbcq8pvZ2zfXrZ+qIazA1iowInFx2vqKrxD9tCiiXKlGxDPwypFRQ2gE0jEsizqI&#10;ltgbWwzLclK0EGofQKoY6e9db+SzzK+1kviodVTIbMXpbpjXkNdFWovZtZgug/ArI3fXEP9wi0YY&#10;R0EPVHcCBVsH8xdVY2SACBrPJDQFaG2kyjlQNoPyj2yeV8KrnAuJE/1Bpvj/aOWnzbN/Cgy799BR&#10;AZMgrY/TSD9TPp0OTfrSTRnZL8aXo9GIhNwS9vxqXF6NewlVh0wmguHkfDImgCTE5Hxcllnj4sjk&#10;Q8QPChqWNhUPVKKsnNg8RKToBN1DUuAI1tT3xtp8SG2hbm1gG0EFtZjvSx6/oaxjbR88EztI7j2z&#10;dRTgmF/e4daqRG7dZ6WZqSmLMjvmJjxGE1Iqd4iY0clNE/lrHHf45Kpyg77G+eCRI4PDg3NjHISX&#10;rl1/34uke/xegT7vJAF2i25X9wXUW2qHAP2kRC/vDdXpQUR8EoFGg0pL446PtGgLpDPsdpytIPx8&#10;6X/CU8eSlbOWRq3i8cdaBMWZ/eiol68GuaUwH0bjiyHFCKeWxanFrZtboOIP6GHxMm8THu1+qwM0&#10;3+hVmKeoZBJOUuyK4357i/0DQK+KVPN5BtE0eoEP7tnLRJ3kdTBfI2iTmzLJ1Guzk4/mMffq7u1I&#10;A396zqjjCzf7BQAA//8DAFBLAwQUAAYACAAAACEAIHE/ZuAAAAAMAQAADwAAAGRycy9kb3ducmV2&#10;LnhtbEyPT0+EMBDF7yZ+h2ZMvBi37BKFIGVjjH8Sby66G29dOgKRTgntAn57h5Pe5r15efObfDvb&#10;Tow4+NaRgvUqAoFUOdNSreC9fLpOQfigyejOESr4QQ/b4vws15lxE73huAu14BLymVbQhNBnUvqq&#10;Qav9yvVIvPtyg9WB5VBLM+iJy20nN1F0K61uiS80useHBqvv3ckq+LyqD69+fv6Y4pu4f3wZy2Rv&#10;SqUuL+b7OxAB5/AXhgWf0aFgpqM7kfGiY71O05izCjZpAmJJxGnCzpGnxZJFLv8/UfwCAAD//wMA&#10;UEsBAi0AFAAGAAgAAAAhALaDOJL+AAAA4QEAABMAAAAAAAAAAAAAAAAAAAAAAFtDb250ZW50X1R5&#10;cGVzXS54bWxQSwECLQAUAAYACAAAACEAOP0h/9YAAACUAQAACwAAAAAAAAAAAAAAAAAvAQAAX3Jl&#10;bHMvLnJlbHNQSwECLQAUAAYACAAAACEAXjGfemMCAAApBQAADgAAAAAAAAAAAAAAAAAuAgAAZHJz&#10;L2Uyb0RvYy54bWxQSwECLQAUAAYACAAAACEAIHE/ZuAAAAAMAQAADwAAAAAAAAAAAAAAAAC9BAAA&#10;ZHJzL2Rvd25yZXYueG1sUEsFBgAAAAAEAAQA8wAAAMoFAAAAAA==&#10;" fillcolor="white [3201]" stroked="f" strokeweight=".5pt">
                <v:textbox>
                  <w:txbxContent>
                    <w:p w14:paraId="6E702058" w14:textId="77777777" w:rsidR="00706BF6" w:rsidRDefault="00000000">
                      <w:pPr>
                        <w:jc w:val="right"/>
                        <w:rPr>
                          <w:rFonts w:ascii="楷体_GB2312" w:eastAsia="楷体_GB2312"/>
                        </w:rPr>
                      </w:pPr>
                      <w:r>
                        <w:rPr>
                          <w:rFonts w:ascii="楷体_GB2312" w:eastAsia="楷体_GB2312" w:hint="eastAsia"/>
                        </w:rPr>
                        <w:t xml:space="preserve">MS申表1_附表 </w:t>
                      </w:r>
                    </w:p>
                    <w:p w14:paraId="5E95BB31" w14:textId="77777777" w:rsidR="00706BF6" w:rsidRDefault="00000000">
                      <w:pPr>
                        <w:jc w:val="right"/>
                        <w:rPr>
                          <w:rFonts w:ascii="楷体_GB2312" w:eastAsia="楷体_GB2312"/>
                        </w:rPr>
                      </w:pPr>
                      <w:r>
                        <w:rPr>
                          <w:rFonts w:ascii="楷体_GB2312" w:eastAsia="楷体_GB2312" w:hint="eastAsia"/>
                        </w:rPr>
                        <w:t>版本：2026.</w:t>
                      </w:r>
                      <w:r w:rsidR="00406469">
                        <w:rPr>
                          <w:rFonts w:ascii="楷体_GB2312" w:eastAsia="楷体_GB2312" w:hint="eastAsia"/>
                        </w:rPr>
                        <w:t>6</w:t>
                      </w:r>
                    </w:p>
                    <w:p w14:paraId="313B1DF2" w14:textId="77777777" w:rsidR="00706BF6" w:rsidRDefault="00706BF6"/>
                  </w:txbxContent>
                </v:textbox>
              </v:shape>
            </w:pict>
          </mc:Fallback>
        </mc:AlternateContent>
      </w:r>
    </w:p>
    <w:p w14:paraId="45FF8F26" w14:textId="77777777" w:rsidR="00706BF6" w:rsidRDefault="00000000">
      <w:pPr>
        <w:spacing w:before="120" w:line="360" w:lineRule="auto"/>
        <w:jc w:val="center"/>
        <w:rPr>
          <w:rFonts w:ascii="隶书" w:eastAsia="隶书" w:hAnsi="楷体" w:hint="eastAsia"/>
          <w:sz w:val="44"/>
        </w:rPr>
      </w:pPr>
      <w:r>
        <w:rPr>
          <w:rFonts w:ascii="隶书" w:eastAsia="隶书" w:hAnsi="楷体" w:hint="eastAsia"/>
          <w:sz w:val="44"/>
        </w:rPr>
        <w:t>华信技术检验有限公司</w:t>
      </w:r>
    </w:p>
    <w:p w14:paraId="78236C5C" w14:textId="77777777" w:rsidR="00706BF6" w:rsidRDefault="00000000">
      <w:pPr>
        <w:spacing w:after="240" w:line="360" w:lineRule="auto"/>
        <w:jc w:val="center"/>
        <w:rPr>
          <w:rFonts w:ascii="隶书" w:eastAsia="隶书" w:hAnsi="楷体" w:hint="eastAsia"/>
          <w:sz w:val="48"/>
          <w:szCs w:val="21"/>
        </w:rPr>
      </w:pPr>
      <w:r>
        <w:rPr>
          <w:rFonts w:ascii="楷体" w:eastAsia="楷体" w:hAnsi="楷体" w:hint="eastAsia"/>
          <w:b/>
          <w:sz w:val="40"/>
          <w:szCs w:val="40"/>
        </w:rPr>
        <w:t>申请方场所信息表</w:t>
      </w:r>
    </w:p>
    <w:p w14:paraId="34FAFF67" w14:textId="764BAAA8" w:rsidR="00106216" w:rsidRDefault="00106216" w:rsidP="00106216">
      <w:pPr>
        <w:pStyle w:val="a7"/>
        <w:spacing w:before="240" w:after="120" w:line="360" w:lineRule="auto"/>
        <w:ind w:firstLine="480"/>
        <w:rPr>
          <w:rFonts w:ascii="楷体_GB2312" w:eastAsia="楷体_GB2312" w:hAnsi="楷体"/>
          <w:sz w:val="24"/>
          <w:szCs w:val="24"/>
        </w:rPr>
      </w:pPr>
      <w:r>
        <w:rPr>
          <w:rFonts w:ascii="楷体_GB2312" w:eastAsia="楷体_GB2312" w:hAnsi="楷体" w:hint="eastAsia"/>
          <w:sz w:val="24"/>
          <w:szCs w:val="24"/>
        </w:rPr>
        <w:t xml:space="preserve">□单一场所         </w:t>
      </w:r>
      <w:r w:rsidRPr="00106216">
        <w:rPr>
          <w:rFonts w:ascii="楷体_GB2312" w:eastAsia="楷体_GB2312" w:hAnsi="楷体" w:hint="eastAsia"/>
          <w:sz w:val="24"/>
          <w:szCs w:val="24"/>
        </w:rPr>
        <w:t>□多场所：</w:t>
      </w:r>
      <w:r w:rsidRPr="00106216">
        <w:rPr>
          <w:rFonts w:ascii="楷体_GB2312" w:eastAsia="楷体_GB2312" w:hAnsi="楷体" w:hint="eastAsia"/>
          <w:sz w:val="24"/>
          <w:szCs w:val="24"/>
          <w:u w:val="single"/>
        </w:rPr>
        <w:t xml:space="preserve">   </w:t>
      </w:r>
      <w:proofErr w:type="gramStart"/>
      <w:r w:rsidRPr="00106216">
        <w:rPr>
          <w:rFonts w:ascii="楷体_GB2312" w:eastAsia="楷体_GB2312" w:hAnsi="楷体" w:hint="eastAsia"/>
          <w:sz w:val="24"/>
          <w:szCs w:val="24"/>
        </w:rPr>
        <w:t>个</w:t>
      </w:r>
      <w:proofErr w:type="gramEnd"/>
      <w:r w:rsidRPr="00106216">
        <w:rPr>
          <w:rFonts w:ascii="楷体_GB2312" w:eastAsia="楷体_GB2312" w:hAnsi="楷体" w:hint="eastAsia"/>
          <w:sz w:val="24"/>
          <w:szCs w:val="24"/>
        </w:rPr>
        <w:t>场所</w:t>
      </w:r>
    </w:p>
    <w:p w14:paraId="6F92A79E" w14:textId="77777777" w:rsidR="00D76D7B" w:rsidRDefault="00D76D7B" w:rsidP="00D76D7B">
      <w:pPr>
        <w:spacing w:line="200" w:lineRule="exact"/>
        <w:rPr>
          <w:rFonts w:ascii="楷体" w:eastAsia="楷体" w:hAnsi="楷体" w:cs="楷体" w:hint="eastAsia"/>
        </w:rPr>
      </w:pPr>
      <w:r>
        <w:rPr>
          <w:rFonts w:ascii="楷体" w:eastAsia="楷体" w:hAnsi="楷体" w:cs="楷体"/>
        </w:rPr>
        <w:pict w14:anchorId="402F3F0D">
          <v:rect id="_x0000_i1043" style="width:0;height:1.5pt" o:hrstd="t" o:hrnoshade="t" o:hr="t" fillcolor="black" stroked="f"/>
        </w:pict>
      </w:r>
    </w:p>
    <w:p w14:paraId="782E6C16" w14:textId="77777777" w:rsidR="00106216" w:rsidRDefault="00106216" w:rsidP="00D76D7B">
      <w:pPr>
        <w:pStyle w:val="a7"/>
        <w:spacing w:before="120" w:after="60" w:line="360" w:lineRule="auto"/>
        <w:ind w:firstLineChars="150" w:firstLine="422"/>
        <w:rPr>
          <w:rFonts w:ascii="楷体" w:eastAsia="楷体" w:hAnsi="楷体" w:hint="eastAsia"/>
          <w:sz w:val="22"/>
          <w:szCs w:val="22"/>
        </w:rPr>
      </w:pPr>
      <w:r>
        <w:rPr>
          <w:rFonts w:ascii="楷体" w:eastAsia="楷体" w:hAnsi="楷体" w:hint="eastAsia"/>
          <w:b/>
          <w:bCs/>
          <w:sz w:val="28"/>
          <w:szCs w:val="28"/>
        </w:rPr>
        <w:t>填写说明:</w:t>
      </w:r>
    </w:p>
    <w:p w14:paraId="27F5923D" w14:textId="49DB0401" w:rsidR="00106216" w:rsidRPr="003A7310" w:rsidRDefault="00106216" w:rsidP="003A7310">
      <w:pPr>
        <w:pStyle w:val="a7"/>
        <w:spacing w:line="360" w:lineRule="auto"/>
        <w:ind w:firstLine="480"/>
        <w:rPr>
          <w:rFonts w:ascii="楷体" w:eastAsia="楷体" w:hAnsi="楷体" w:hint="eastAsia"/>
          <w:sz w:val="24"/>
          <w:szCs w:val="24"/>
        </w:rPr>
      </w:pPr>
      <w:r>
        <w:rPr>
          <w:rFonts w:ascii="楷体" w:eastAsia="楷体" w:hAnsi="楷体" w:hint="eastAsia"/>
          <w:sz w:val="24"/>
          <w:szCs w:val="24"/>
        </w:rPr>
        <w:t>1.填写申请管理体系认证范围内的所有常设场所；</w:t>
      </w:r>
      <w:r w:rsidR="003A7310" w:rsidRPr="003A7310">
        <w:rPr>
          <w:rFonts w:ascii="楷体" w:eastAsia="楷体" w:hAnsi="楷体" w:hint="eastAsia"/>
          <w:sz w:val="24"/>
          <w:szCs w:val="24"/>
        </w:rPr>
        <w:t>如有更多场所</w:t>
      </w:r>
      <w:r w:rsidR="003A7310">
        <w:rPr>
          <w:rFonts w:ascii="楷体" w:eastAsia="楷体" w:hAnsi="楷体" w:hint="eastAsia"/>
          <w:sz w:val="24"/>
          <w:szCs w:val="24"/>
        </w:rPr>
        <w:t>，</w:t>
      </w:r>
      <w:r w:rsidR="003A7310" w:rsidRPr="003A7310">
        <w:rPr>
          <w:rFonts w:ascii="楷体" w:eastAsia="楷体" w:hAnsi="楷体" w:hint="eastAsia"/>
          <w:sz w:val="24"/>
          <w:szCs w:val="24"/>
        </w:rPr>
        <w:t>可添加场所2、</w:t>
      </w:r>
      <w:r w:rsidR="00AC709D" w:rsidRPr="003A7310">
        <w:rPr>
          <w:rFonts w:ascii="楷体" w:eastAsia="楷体" w:hAnsi="楷体" w:hint="eastAsia"/>
          <w:sz w:val="24"/>
          <w:szCs w:val="24"/>
        </w:rPr>
        <w:t>场所</w:t>
      </w:r>
      <w:r w:rsidR="003A7310" w:rsidRPr="003A7310">
        <w:rPr>
          <w:rFonts w:ascii="楷体" w:eastAsia="楷体" w:hAnsi="楷体" w:hint="eastAsia"/>
          <w:sz w:val="24"/>
          <w:szCs w:val="24"/>
        </w:rPr>
        <w:t>3、…场所N，均按</w:t>
      </w:r>
      <w:r w:rsidR="003A7310">
        <w:rPr>
          <w:rFonts w:ascii="楷体" w:eastAsia="楷体" w:hAnsi="楷体" w:hint="eastAsia"/>
          <w:sz w:val="24"/>
          <w:szCs w:val="24"/>
        </w:rPr>
        <w:t>场所1的</w:t>
      </w:r>
      <w:r w:rsidR="003A7310" w:rsidRPr="003A7310">
        <w:rPr>
          <w:rFonts w:ascii="楷体" w:eastAsia="楷体" w:hAnsi="楷体" w:hint="eastAsia"/>
          <w:sz w:val="24"/>
          <w:szCs w:val="24"/>
        </w:rPr>
        <w:t>格式复制依次填写。</w:t>
      </w:r>
    </w:p>
    <w:p w14:paraId="12F7E696" w14:textId="77777777" w:rsidR="00106216" w:rsidRDefault="00106216" w:rsidP="00106216">
      <w:pPr>
        <w:pStyle w:val="a7"/>
        <w:spacing w:line="360" w:lineRule="auto"/>
        <w:ind w:firstLineChars="0" w:firstLine="480"/>
        <w:rPr>
          <w:rFonts w:ascii="楷体" w:eastAsia="楷体" w:hAnsi="楷体" w:hint="eastAsia"/>
          <w:sz w:val="24"/>
          <w:szCs w:val="24"/>
        </w:rPr>
      </w:pPr>
      <w:bookmarkStart w:id="0" w:name="OLE_LINK7"/>
      <w:r>
        <w:rPr>
          <w:rFonts w:ascii="楷体" w:eastAsia="楷体" w:hAnsi="楷体" w:hint="eastAsia"/>
          <w:sz w:val="24"/>
          <w:szCs w:val="24"/>
        </w:rPr>
        <w:t>2.当管理体系覆盖多个法律实体时，应提供每个法律实体的法律地位证明文件（如：营业执照）；</w:t>
      </w:r>
      <w:bookmarkEnd w:id="0"/>
    </w:p>
    <w:p w14:paraId="4B55B35A" w14:textId="77777777" w:rsidR="00106216" w:rsidRDefault="00106216" w:rsidP="00106216">
      <w:pPr>
        <w:pStyle w:val="a7"/>
        <w:spacing w:line="360" w:lineRule="auto"/>
        <w:ind w:firstLineChars="0" w:firstLine="480"/>
        <w:rPr>
          <w:rFonts w:ascii="楷体" w:eastAsia="楷体" w:hAnsi="楷体" w:hint="eastAsia"/>
          <w:sz w:val="24"/>
          <w:szCs w:val="24"/>
          <w:shd w:val="pct15" w:color="auto" w:fill="FFFFFF"/>
        </w:rPr>
      </w:pPr>
      <w:r>
        <w:rPr>
          <w:rFonts w:ascii="楷体" w:eastAsia="楷体" w:hAnsi="楷体" w:hint="eastAsia"/>
          <w:sz w:val="24"/>
          <w:szCs w:val="24"/>
        </w:rPr>
        <w:t>3.体系覆盖的产品和活动中包含工程承包、设备安装、维修、运维等在临时场所的活动时，华信公司将在每次审核策划时，通过相应工作表格了解相应时间段内具体的临时场所和活动信息，并商定审核抽样方案；</w:t>
      </w:r>
    </w:p>
    <w:p w14:paraId="31CE59A4" w14:textId="77777777" w:rsidR="00106216" w:rsidRDefault="00106216" w:rsidP="00106216">
      <w:pPr>
        <w:pStyle w:val="a7"/>
        <w:spacing w:line="360" w:lineRule="auto"/>
        <w:ind w:firstLineChars="0" w:firstLine="480"/>
        <w:rPr>
          <w:rFonts w:ascii="楷体" w:eastAsia="楷体" w:hAnsi="楷体" w:hint="eastAsia"/>
          <w:sz w:val="24"/>
          <w:szCs w:val="24"/>
          <w:shd w:val="pct15" w:color="auto" w:fill="FFFFFF"/>
        </w:rPr>
      </w:pPr>
      <w:r>
        <w:rPr>
          <w:rFonts w:ascii="楷体" w:eastAsia="楷体" w:hAnsi="楷体" w:hint="eastAsia"/>
          <w:sz w:val="24"/>
          <w:szCs w:val="24"/>
        </w:rPr>
        <w:t>4.场所性质的中心职能指对管理体系负责并对管理体系集中控制的职能；</w:t>
      </w:r>
    </w:p>
    <w:p w14:paraId="5451A92A" w14:textId="77777777" w:rsidR="00106216" w:rsidRDefault="00106216" w:rsidP="00106216">
      <w:pPr>
        <w:pStyle w:val="a7"/>
        <w:spacing w:line="360" w:lineRule="auto"/>
        <w:ind w:firstLineChars="0" w:firstLine="480"/>
        <w:rPr>
          <w:rFonts w:ascii="楷体" w:eastAsia="楷体" w:hAnsi="楷体" w:hint="eastAsia"/>
          <w:sz w:val="24"/>
          <w:szCs w:val="24"/>
          <w:shd w:val="pct15" w:color="auto" w:fill="FFFFFF"/>
        </w:rPr>
      </w:pPr>
      <w:r>
        <w:rPr>
          <w:rFonts w:ascii="楷体" w:eastAsia="楷体" w:hAnsi="楷体" w:hint="eastAsia"/>
          <w:sz w:val="24"/>
          <w:szCs w:val="24"/>
        </w:rPr>
        <w:t>5.体系覆盖产品和活动：多场所时，需明确每个场所对应的认证范围子项，需与申请表"体系覆盖产品和活动"模块填写的内容相关。若场所涉及多体系认证，且覆盖范围不一致，需在“体系覆盖产品和活动”栏中分别列明各体系对应的覆盖内容，确保无遗漏；</w:t>
      </w:r>
    </w:p>
    <w:p w14:paraId="5BD3A020" w14:textId="77777777" w:rsidR="00106216" w:rsidRDefault="00106216" w:rsidP="00106216">
      <w:pPr>
        <w:spacing w:line="360" w:lineRule="auto"/>
        <w:ind w:firstLine="480"/>
        <w:rPr>
          <w:rFonts w:ascii="楷体" w:eastAsia="楷体" w:hAnsi="楷体" w:hint="eastAsia"/>
          <w:sz w:val="24"/>
          <w:szCs w:val="24"/>
        </w:rPr>
      </w:pPr>
      <w:r>
        <w:rPr>
          <w:rFonts w:ascii="楷体" w:eastAsia="楷体" w:hAnsi="楷体" w:hint="eastAsia"/>
          <w:sz w:val="24"/>
          <w:szCs w:val="24"/>
        </w:rPr>
        <w:t>6.人员数量填写要求：</w:t>
      </w:r>
    </w:p>
    <w:p w14:paraId="60B2CCBB" w14:textId="77777777" w:rsidR="00106216" w:rsidRDefault="00106216" w:rsidP="00106216">
      <w:pPr>
        <w:pStyle w:val="a7"/>
        <w:spacing w:line="360" w:lineRule="auto"/>
        <w:ind w:firstLine="480"/>
        <w:rPr>
          <w:rFonts w:ascii="楷体" w:eastAsia="楷体" w:hAnsi="楷体" w:hint="eastAsia"/>
          <w:sz w:val="24"/>
          <w:szCs w:val="24"/>
        </w:rPr>
      </w:pPr>
      <w:r>
        <w:rPr>
          <w:rFonts w:ascii="楷体" w:eastAsia="楷体" w:hAnsi="楷体" w:hint="eastAsia"/>
          <w:sz w:val="24"/>
          <w:szCs w:val="24"/>
        </w:rPr>
        <w:t>“全职员工数量”：指体系范围内按组织劳动规定正常上下班的员工（含非正式员工）；</w:t>
      </w:r>
    </w:p>
    <w:p w14:paraId="46650B5C" w14:textId="77777777" w:rsidR="00106216" w:rsidRDefault="00106216" w:rsidP="00106216">
      <w:pPr>
        <w:pStyle w:val="a7"/>
        <w:spacing w:line="360" w:lineRule="auto"/>
        <w:ind w:firstLine="480"/>
        <w:rPr>
          <w:rFonts w:ascii="楷体" w:eastAsia="楷体" w:hAnsi="楷体" w:hint="eastAsia"/>
          <w:sz w:val="24"/>
          <w:szCs w:val="24"/>
        </w:rPr>
      </w:pPr>
      <w:r>
        <w:rPr>
          <w:rFonts w:ascii="楷体" w:eastAsia="楷体" w:hAnsi="楷体" w:hint="eastAsia"/>
          <w:sz w:val="24"/>
          <w:szCs w:val="24"/>
        </w:rPr>
        <w:t>“非全职员工数量”：指不完全按组织正常劳动时间工作的人员，包括但不限于劳务工、季节工、临时工等；</w:t>
      </w:r>
    </w:p>
    <w:p w14:paraId="2D7191B4" w14:textId="77777777" w:rsidR="00106216" w:rsidRDefault="00106216" w:rsidP="00106216">
      <w:pPr>
        <w:pStyle w:val="a7"/>
        <w:spacing w:line="360" w:lineRule="auto"/>
        <w:ind w:firstLine="480"/>
        <w:rPr>
          <w:rFonts w:ascii="楷体" w:eastAsia="楷体" w:hAnsi="楷体" w:hint="eastAsia"/>
          <w:sz w:val="24"/>
          <w:szCs w:val="24"/>
        </w:rPr>
      </w:pPr>
      <w:r>
        <w:rPr>
          <w:rFonts w:ascii="楷体" w:eastAsia="楷体" w:hAnsi="楷体" w:hint="eastAsia"/>
          <w:sz w:val="24"/>
          <w:szCs w:val="24"/>
        </w:rPr>
        <w:t>OHSMS需按生产季节高峰人数填写，且需包含在组织控制下或受组织影响的从事工作及工作相关活动的承包商 / 分包商人员；</w:t>
      </w:r>
    </w:p>
    <w:p w14:paraId="78EF7297" w14:textId="77777777" w:rsidR="00106216" w:rsidRDefault="00106216" w:rsidP="00106216">
      <w:pPr>
        <w:spacing w:line="360" w:lineRule="auto"/>
        <w:ind w:firstLine="480"/>
        <w:rPr>
          <w:rFonts w:ascii="楷体" w:eastAsia="楷体" w:hAnsi="楷体" w:hint="eastAsia"/>
          <w:sz w:val="24"/>
          <w:szCs w:val="24"/>
        </w:rPr>
      </w:pPr>
      <w:r>
        <w:rPr>
          <w:rFonts w:ascii="楷体" w:eastAsia="楷体" w:hAnsi="楷体" w:hint="eastAsia"/>
          <w:sz w:val="24"/>
          <w:szCs w:val="24"/>
        </w:rPr>
        <w:t>7.班次及作息时间补充说明填写要求：描述轮班的班次、人数、各班次的工作内容和工作时间信息，季节性生产/服务时间</w:t>
      </w:r>
      <w:proofErr w:type="gramStart"/>
      <w:r>
        <w:rPr>
          <w:rFonts w:ascii="楷体" w:eastAsia="楷体" w:hAnsi="楷体" w:hint="eastAsia"/>
          <w:sz w:val="24"/>
          <w:szCs w:val="24"/>
        </w:rPr>
        <w:t>段信息</w:t>
      </w:r>
      <w:proofErr w:type="gramEnd"/>
      <w:r>
        <w:rPr>
          <w:rFonts w:ascii="楷体" w:eastAsia="楷体" w:hAnsi="楷体" w:hint="eastAsia"/>
          <w:sz w:val="24"/>
          <w:szCs w:val="24"/>
        </w:rPr>
        <w:t>等。</w:t>
      </w:r>
    </w:p>
    <w:p w14:paraId="371F6626" w14:textId="77777777" w:rsidR="00D76D7B" w:rsidRDefault="00D76D7B" w:rsidP="00D76D7B">
      <w:pPr>
        <w:rPr>
          <w:rFonts w:ascii="楷体" w:eastAsia="楷体" w:hAnsi="楷体" w:cs="楷体" w:hint="eastAsia"/>
        </w:rPr>
      </w:pPr>
      <w:r>
        <w:rPr>
          <w:rFonts w:ascii="楷体" w:eastAsia="楷体" w:hAnsi="楷体" w:cs="楷体"/>
        </w:rPr>
        <w:pict w14:anchorId="3349F3EC">
          <v:rect id="_x0000_i1045" style="width:0;height:1.5pt" o:hrstd="t" o:hrnoshade="t" o:hr="t" fillcolor="black" stroked="f"/>
        </w:pict>
      </w:r>
    </w:p>
    <w:p w14:paraId="4C7B11F0" w14:textId="6FE13FDE" w:rsidR="00106216" w:rsidRDefault="00106216">
      <w:pPr>
        <w:widowControl/>
        <w:jc w:val="left"/>
        <w:rPr>
          <w:rFonts w:ascii="楷体_GB2312" w:eastAsia="楷体_GB2312" w:hAnsi="楷体" w:hint="eastAsia"/>
          <w:sz w:val="28"/>
          <w:szCs w:val="28"/>
        </w:rPr>
      </w:pPr>
      <w:r>
        <w:rPr>
          <w:rFonts w:ascii="楷体_GB2312" w:eastAsia="楷体_GB2312" w:hAnsi="楷体" w:hint="eastAsia"/>
          <w:sz w:val="28"/>
          <w:szCs w:val="28"/>
        </w:rPr>
        <w:br w:type="page"/>
      </w:r>
    </w:p>
    <w:p w14:paraId="0200F12C" w14:textId="1E3E060E" w:rsidR="00706BF6" w:rsidRPr="00106216" w:rsidRDefault="00000000" w:rsidP="003A0745">
      <w:pPr>
        <w:spacing w:before="240" w:after="120" w:line="360" w:lineRule="auto"/>
        <w:ind w:firstLineChars="200" w:firstLine="560"/>
        <w:rPr>
          <w:rFonts w:ascii="楷体_GB2312" w:eastAsia="楷体_GB2312" w:hAnsi="楷体" w:hint="eastAsia"/>
          <w:sz w:val="28"/>
          <w:szCs w:val="28"/>
        </w:rPr>
      </w:pPr>
      <w:r w:rsidRPr="00106216">
        <w:rPr>
          <w:rFonts w:ascii="楷体_GB2312" w:eastAsia="楷体_GB2312" w:hAnsi="楷体" w:hint="eastAsia"/>
          <w:sz w:val="28"/>
          <w:szCs w:val="28"/>
        </w:rPr>
        <w:lastRenderedPageBreak/>
        <w:t>场所 1</w:t>
      </w:r>
    </w:p>
    <w:p w14:paraId="7930E040" w14:textId="77777777" w:rsidR="00706BF6" w:rsidRDefault="00000000">
      <w:pPr>
        <w:pStyle w:val="a7"/>
        <w:spacing w:before="120" w:after="60" w:line="360" w:lineRule="auto"/>
        <w:ind w:firstLineChars="175" w:firstLine="422"/>
        <w:rPr>
          <w:rFonts w:ascii="楷体_GB2312" w:eastAsia="楷体_GB2312" w:hAnsi="楷体" w:hint="eastAsia"/>
          <w:b/>
          <w:bCs/>
          <w:sz w:val="24"/>
          <w:szCs w:val="24"/>
        </w:rPr>
      </w:pPr>
      <w:bookmarkStart w:id="1" w:name="OLE_LINK6"/>
      <w:r>
        <w:rPr>
          <w:rFonts w:ascii="楷体_GB2312" w:eastAsia="楷体_GB2312" w:hAnsi="楷体" w:hint="eastAsia"/>
          <w:b/>
          <w:bCs/>
          <w:sz w:val="24"/>
          <w:szCs w:val="24"/>
        </w:rPr>
        <w:t>一、基础信息</w:t>
      </w:r>
    </w:p>
    <w:p w14:paraId="6317EB17" w14:textId="57EF4A8A"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1.</w:t>
      </w:r>
      <w:r w:rsidR="009C12B0">
        <w:rPr>
          <w:rFonts w:ascii="楷体_GB2312" w:eastAsia="楷体_GB2312" w:hAnsi="楷体" w:hint="eastAsia"/>
          <w:sz w:val="24"/>
          <w:szCs w:val="24"/>
        </w:rPr>
        <w:t>申请方</w:t>
      </w:r>
      <w:r>
        <w:rPr>
          <w:rFonts w:ascii="楷体_GB2312" w:eastAsia="楷体_GB2312" w:hAnsi="楷体" w:hint="eastAsia"/>
          <w:sz w:val="24"/>
          <w:szCs w:val="24"/>
        </w:rPr>
        <w:t>场所名称：</w:t>
      </w:r>
    </w:p>
    <w:p w14:paraId="27A2BB3B" w14:textId="77777777"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2.注册地址：</w:t>
      </w:r>
    </w:p>
    <w:p w14:paraId="28F59329" w14:textId="63D6A5A9"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3.业务活动地址</w:t>
      </w:r>
      <w:r w:rsidR="009C12B0">
        <w:rPr>
          <w:rFonts w:ascii="楷体_GB2312" w:eastAsia="楷体_GB2312" w:hAnsi="楷体" w:hint="eastAsia"/>
          <w:sz w:val="24"/>
          <w:szCs w:val="24"/>
        </w:rPr>
        <w:t>（如与注册地址不同）</w:t>
      </w:r>
      <w:r>
        <w:rPr>
          <w:rFonts w:ascii="楷体_GB2312" w:eastAsia="楷体_GB2312" w:hAnsi="楷体" w:hint="eastAsia"/>
          <w:sz w:val="24"/>
          <w:szCs w:val="24"/>
        </w:rPr>
        <w:t>：</w:t>
      </w:r>
    </w:p>
    <w:p w14:paraId="701B65BB" w14:textId="77777777"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4.场所性质（多场所适用）：□中心职能   □分场所</w:t>
      </w:r>
    </w:p>
    <w:p w14:paraId="661AAEF7" w14:textId="77777777"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5.场所属性：□自有   □租赁</w:t>
      </w:r>
    </w:p>
    <w:p w14:paraId="28B739A3" w14:textId="77777777"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6.与上一认证周期对比有无变化及相关说明（再认证适用）：□无变化  □变化情况：</w:t>
      </w:r>
      <w:bookmarkStart w:id="2" w:name="OLE_LINK3"/>
      <w:bookmarkStart w:id="3" w:name="OLE_LINK5"/>
      <w:bookmarkEnd w:id="2"/>
      <w:bookmarkEnd w:id="3"/>
    </w:p>
    <w:p w14:paraId="182AD804" w14:textId="77777777" w:rsidR="00706BF6" w:rsidRDefault="00000000">
      <w:pPr>
        <w:pStyle w:val="a7"/>
        <w:spacing w:before="120" w:after="60" w:line="360" w:lineRule="auto"/>
        <w:ind w:firstLineChars="175" w:firstLine="422"/>
        <w:rPr>
          <w:rFonts w:ascii="楷体_GB2312" w:eastAsia="楷体_GB2312" w:hAnsi="楷体" w:hint="eastAsia"/>
          <w:b/>
          <w:bCs/>
          <w:sz w:val="24"/>
          <w:szCs w:val="24"/>
        </w:rPr>
      </w:pPr>
      <w:r>
        <w:rPr>
          <w:rFonts w:ascii="楷体_GB2312" w:eastAsia="楷体_GB2312" w:hAnsi="楷体" w:hint="eastAsia"/>
          <w:b/>
          <w:bCs/>
          <w:sz w:val="24"/>
          <w:szCs w:val="24"/>
        </w:rPr>
        <w:t>二、体系覆盖的产品和活动</w:t>
      </w:r>
    </w:p>
    <w:p w14:paraId="3EADD4F7" w14:textId="77777777"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1.申请认证体系：□QMS □ECQMS □EMS □OHSMS</w:t>
      </w:r>
      <w:bookmarkStart w:id="4" w:name="OLE_LINK1"/>
      <w:bookmarkStart w:id="5" w:name="OLE_LINK2"/>
      <w:bookmarkEnd w:id="4"/>
      <w:bookmarkEnd w:id="5"/>
    </w:p>
    <w:p w14:paraId="2DCFD475" w14:textId="77777777"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2.体系覆盖的产品和活动：</w:t>
      </w:r>
    </w:p>
    <w:p w14:paraId="19166658" w14:textId="77777777" w:rsidR="00706BF6" w:rsidRDefault="00706BF6">
      <w:pPr>
        <w:pStyle w:val="a7"/>
        <w:spacing w:line="360" w:lineRule="auto"/>
        <w:ind w:left="850" w:firstLineChars="0" w:firstLine="0"/>
        <w:rPr>
          <w:rFonts w:ascii="楷体_GB2312" w:eastAsia="楷体_GB2312" w:hAnsi="楷体" w:hint="eastAsia"/>
          <w:sz w:val="24"/>
          <w:szCs w:val="24"/>
        </w:rPr>
      </w:pPr>
    </w:p>
    <w:p w14:paraId="67D0BEBF" w14:textId="77777777" w:rsidR="003152EB" w:rsidRPr="003152EB" w:rsidRDefault="003152EB">
      <w:pPr>
        <w:pStyle w:val="a7"/>
        <w:spacing w:line="360" w:lineRule="auto"/>
        <w:ind w:left="850" w:firstLineChars="0" w:firstLine="0"/>
        <w:rPr>
          <w:rFonts w:ascii="楷体_GB2312" w:eastAsia="楷体_GB2312" w:hAnsi="楷体" w:hint="eastAsia"/>
          <w:sz w:val="24"/>
          <w:szCs w:val="24"/>
        </w:rPr>
      </w:pPr>
    </w:p>
    <w:p w14:paraId="25A1DFF8" w14:textId="3B882CFC"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3.</w:t>
      </w:r>
      <w:r w:rsidR="003152EB">
        <w:rPr>
          <w:rFonts w:ascii="楷体_GB2312" w:eastAsia="楷体_GB2312" w:hAnsi="楷体" w:hint="eastAsia"/>
          <w:sz w:val="24"/>
          <w:szCs w:val="24"/>
        </w:rPr>
        <w:t>简述主要过程、活动</w:t>
      </w:r>
      <w:r>
        <w:rPr>
          <w:rFonts w:ascii="楷体_GB2312" w:eastAsia="楷体_GB2312" w:hAnsi="楷体" w:hint="eastAsia"/>
          <w:sz w:val="24"/>
          <w:szCs w:val="24"/>
        </w:rPr>
        <w:t>：</w:t>
      </w:r>
    </w:p>
    <w:p w14:paraId="1AC0164D" w14:textId="77777777" w:rsidR="003152EB" w:rsidRDefault="003152EB">
      <w:pPr>
        <w:pStyle w:val="a7"/>
        <w:spacing w:line="360" w:lineRule="auto"/>
        <w:ind w:firstLineChars="0" w:firstLine="480"/>
        <w:rPr>
          <w:rFonts w:ascii="楷体_GB2312" w:eastAsia="楷体_GB2312" w:hAnsi="楷体" w:hint="eastAsia"/>
          <w:sz w:val="24"/>
          <w:szCs w:val="24"/>
        </w:rPr>
      </w:pPr>
    </w:p>
    <w:p w14:paraId="4B36CC57" w14:textId="77777777" w:rsidR="003152EB" w:rsidRDefault="003152EB">
      <w:pPr>
        <w:pStyle w:val="a7"/>
        <w:spacing w:line="360" w:lineRule="auto"/>
        <w:ind w:firstLineChars="0" w:firstLine="480"/>
        <w:rPr>
          <w:rFonts w:ascii="楷体_GB2312" w:eastAsia="楷体_GB2312" w:hAnsi="楷体" w:hint="eastAsia"/>
          <w:sz w:val="24"/>
          <w:szCs w:val="24"/>
        </w:rPr>
      </w:pPr>
    </w:p>
    <w:p w14:paraId="040DD150" w14:textId="024AA6E9" w:rsidR="003152EB" w:rsidRDefault="003152EB">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4.与上一认证周期对比有无变化及相关说明（再认证适用）：□无变化  □变化情况：</w:t>
      </w:r>
    </w:p>
    <w:p w14:paraId="4E19FB51" w14:textId="77777777" w:rsidR="00706BF6" w:rsidRDefault="00000000">
      <w:pPr>
        <w:pStyle w:val="a7"/>
        <w:spacing w:before="120" w:after="60" w:line="360" w:lineRule="auto"/>
        <w:ind w:firstLineChars="175" w:firstLine="422"/>
        <w:rPr>
          <w:rFonts w:ascii="楷体_GB2312" w:eastAsia="楷体_GB2312" w:hAnsi="楷体" w:hint="eastAsia"/>
          <w:b/>
          <w:bCs/>
          <w:sz w:val="24"/>
          <w:szCs w:val="24"/>
        </w:rPr>
      </w:pPr>
      <w:r>
        <w:rPr>
          <w:rFonts w:ascii="楷体_GB2312" w:eastAsia="楷体_GB2312" w:hAnsi="楷体" w:hint="eastAsia"/>
          <w:b/>
          <w:bCs/>
          <w:sz w:val="24"/>
          <w:szCs w:val="24"/>
        </w:rPr>
        <w:t>三、人员信息</w:t>
      </w:r>
    </w:p>
    <w:p w14:paraId="55CB448A" w14:textId="77777777"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1.本场所全职员工数量：</w:t>
      </w:r>
    </w:p>
    <w:p w14:paraId="72115478" w14:textId="77777777"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2.本场所非全职员工数量：</w:t>
      </w:r>
    </w:p>
    <w:p w14:paraId="1DE286D7" w14:textId="77777777" w:rsidR="00706BF6" w:rsidRDefault="00000000">
      <w:pPr>
        <w:pStyle w:val="a7"/>
        <w:spacing w:before="120" w:after="60" w:line="360" w:lineRule="auto"/>
        <w:ind w:firstLineChars="175" w:firstLine="422"/>
        <w:rPr>
          <w:rFonts w:ascii="楷体_GB2312" w:eastAsia="楷体_GB2312" w:hAnsi="楷体" w:hint="eastAsia"/>
          <w:b/>
          <w:bCs/>
          <w:sz w:val="24"/>
          <w:szCs w:val="24"/>
        </w:rPr>
      </w:pPr>
      <w:r>
        <w:rPr>
          <w:rFonts w:ascii="楷体_GB2312" w:eastAsia="楷体_GB2312" w:hAnsi="楷体" w:hint="eastAsia"/>
          <w:b/>
          <w:bCs/>
          <w:sz w:val="24"/>
          <w:szCs w:val="24"/>
        </w:rPr>
        <w:t>四、班次及作息时间</w:t>
      </w:r>
    </w:p>
    <w:p w14:paraId="165BBAB4" w14:textId="77777777" w:rsidR="00706BF6" w:rsidRDefault="00000000">
      <w:pPr>
        <w:pStyle w:val="a7"/>
        <w:spacing w:line="360" w:lineRule="auto"/>
        <w:ind w:left="480" w:firstLineChars="0" w:firstLine="0"/>
        <w:rPr>
          <w:rFonts w:ascii="楷体_GB2312" w:eastAsia="楷体_GB2312" w:hAnsi="楷体" w:hint="eastAsia"/>
          <w:sz w:val="24"/>
          <w:szCs w:val="24"/>
          <w:u w:val="single"/>
        </w:rPr>
      </w:pPr>
      <w:r>
        <w:rPr>
          <w:rFonts w:ascii="楷体_GB2312" w:eastAsia="楷体_GB2312" w:hAnsi="楷体" w:hint="eastAsia"/>
          <w:sz w:val="24"/>
          <w:szCs w:val="24"/>
        </w:rPr>
        <w:t>1.工作班次及时间：</w:t>
      </w:r>
      <w:bookmarkStart w:id="6" w:name="OLE_LINK9"/>
      <w:r>
        <w:rPr>
          <w:rFonts w:ascii="楷体_GB2312" w:eastAsia="楷体_GB2312" w:hAnsi="楷体" w:hint="eastAsia"/>
          <w:sz w:val="24"/>
          <w:szCs w:val="24"/>
        </w:rPr>
        <w:t>□白班</w:t>
      </w:r>
      <w:bookmarkStart w:id="7" w:name="OLE_LINK8"/>
      <w:r w:rsidR="00C05EA6">
        <w:rPr>
          <w:rFonts w:ascii="楷体_GB2312" w:eastAsia="楷体_GB2312" w:hAnsi="楷体" w:hint="eastAsia"/>
          <w:sz w:val="24"/>
          <w:szCs w:val="24"/>
        </w:rPr>
        <w:t>，时</w:t>
      </w:r>
      <w:r>
        <w:rPr>
          <w:rFonts w:ascii="楷体_GB2312" w:eastAsia="楷体_GB2312" w:hAnsi="楷体" w:hint="eastAsia"/>
          <w:sz w:val="24"/>
          <w:szCs w:val="24"/>
        </w:rPr>
        <w:t>间</w:t>
      </w:r>
      <w:r w:rsidR="00C05EA6">
        <w:rPr>
          <w:rFonts w:ascii="楷体_GB2312" w:eastAsia="楷体_GB2312" w:hAnsi="楷体" w:hint="eastAsia"/>
          <w:sz w:val="24"/>
          <w:szCs w:val="24"/>
        </w:rPr>
        <w:t>：</w:t>
      </w:r>
      <w:r w:rsidR="00C05EA6">
        <w:rPr>
          <w:rFonts w:ascii="楷体_GB2312" w:eastAsia="楷体_GB2312" w:hAnsi="楷体" w:hint="eastAsia"/>
          <w:sz w:val="24"/>
          <w:szCs w:val="24"/>
          <w:u w:val="single"/>
        </w:rPr>
        <w:t xml:space="preserve">         </w:t>
      </w:r>
      <w:bookmarkEnd w:id="7"/>
    </w:p>
    <w:p w14:paraId="581641A3" w14:textId="77777777" w:rsidR="00706BF6" w:rsidRDefault="00000000">
      <w:pPr>
        <w:pStyle w:val="a7"/>
        <w:spacing w:line="360" w:lineRule="auto"/>
        <w:ind w:firstLineChars="1100" w:firstLine="2640"/>
        <w:rPr>
          <w:rFonts w:ascii="楷体_GB2312" w:eastAsia="楷体_GB2312" w:hAnsi="楷体" w:hint="eastAsia"/>
          <w:sz w:val="24"/>
          <w:szCs w:val="24"/>
          <w:u w:val="single"/>
        </w:rPr>
      </w:pPr>
      <w:r>
        <w:rPr>
          <w:rFonts w:ascii="楷体_GB2312" w:eastAsia="楷体_GB2312" w:hAnsi="楷体" w:hint="eastAsia"/>
          <w:sz w:val="24"/>
          <w:szCs w:val="24"/>
        </w:rPr>
        <w:t>□中班</w:t>
      </w:r>
      <w:r w:rsidR="00C05EA6">
        <w:rPr>
          <w:rFonts w:ascii="楷体_GB2312" w:eastAsia="楷体_GB2312" w:hAnsi="楷体" w:hint="eastAsia"/>
          <w:sz w:val="24"/>
          <w:szCs w:val="24"/>
        </w:rPr>
        <w:t>，时间：</w:t>
      </w:r>
      <w:r w:rsidR="00C05EA6">
        <w:rPr>
          <w:rFonts w:ascii="楷体_GB2312" w:eastAsia="楷体_GB2312" w:hAnsi="楷体" w:hint="eastAsia"/>
          <w:sz w:val="24"/>
          <w:szCs w:val="24"/>
          <w:u w:val="single"/>
        </w:rPr>
        <w:t xml:space="preserve">         </w:t>
      </w:r>
    </w:p>
    <w:p w14:paraId="68E0F788" w14:textId="77777777" w:rsidR="00706BF6" w:rsidRDefault="00000000">
      <w:pPr>
        <w:pStyle w:val="a7"/>
        <w:spacing w:line="360" w:lineRule="auto"/>
        <w:ind w:firstLineChars="1100" w:firstLine="2640"/>
        <w:rPr>
          <w:rFonts w:ascii="楷体_GB2312" w:eastAsia="楷体_GB2312" w:hAnsi="楷体" w:hint="eastAsia"/>
          <w:sz w:val="24"/>
          <w:szCs w:val="24"/>
          <w:u w:val="single"/>
        </w:rPr>
      </w:pPr>
      <w:r>
        <w:rPr>
          <w:rFonts w:ascii="楷体_GB2312" w:eastAsia="楷体_GB2312" w:hAnsi="楷体" w:hint="eastAsia"/>
          <w:sz w:val="24"/>
          <w:szCs w:val="24"/>
        </w:rPr>
        <w:t>□夜班</w:t>
      </w:r>
      <w:r w:rsidR="00C05EA6">
        <w:rPr>
          <w:rFonts w:ascii="楷体_GB2312" w:eastAsia="楷体_GB2312" w:hAnsi="楷体" w:hint="eastAsia"/>
          <w:sz w:val="24"/>
          <w:szCs w:val="24"/>
        </w:rPr>
        <w:t>，时间：</w:t>
      </w:r>
      <w:r w:rsidR="00C05EA6">
        <w:rPr>
          <w:rFonts w:ascii="楷体_GB2312" w:eastAsia="楷体_GB2312" w:hAnsi="楷体" w:hint="eastAsia"/>
          <w:sz w:val="24"/>
          <w:szCs w:val="24"/>
          <w:u w:val="single"/>
        </w:rPr>
        <w:t xml:space="preserve">         </w:t>
      </w:r>
    </w:p>
    <w:p w14:paraId="19851D23" w14:textId="77777777" w:rsidR="00706BF6" w:rsidRDefault="00000000">
      <w:pPr>
        <w:pStyle w:val="a7"/>
        <w:spacing w:line="360" w:lineRule="auto"/>
        <w:ind w:left="960" w:firstLineChars="700" w:firstLine="1680"/>
        <w:rPr>
          <w:rFonts w:ascii="楷体_GB2312" w:eastAsia="楷体_GB2312" w:hAnsi="楷体" w:hint="eastAsia"/>
          <w:sz w:val="24"/>
          <w:szCs w:val="24"/>
        </w:rPr>
      </w:pPr>
      <w:r>
        <w:rPr>
          <w:rFonts w:ascii="楷体_GB2312" w:eastAsia="楷体_GB2312" w:hAnsi="楷体" w:hint="eastAsia"/>
          <w:sz w:val="24"/>
          <w:szCs w:val="24"/>
        </w:rPr>
        <w:t>□其他班次：□无  □有</w:t>
      </w:r>
      <w:r w:rsidR="00C05EA6">
        <w:rPr>
          <w:rFonts w:ascii="楷体_GB2312" w:eastAsia="楷体_GB2312" w:hAnsi="楷体" w:hint="eastAsia"/>
          <w:sz w:val="24"/>
          <w:szCs w:val="24"/>
        </w:rPr>
        <w:t>，时间：</w:t>
      </w:r>
      <w:r w:rsidR="00C05EA6">
        <w:rPr>
          <w:rFonts w:ascii="楷体_GB2312" w:eastAsia="楷体_GB2312" w:hAnsi="楷体" w:hint="eastAsia"/>
          <w:sz w:val="24"/>
          <w:szCs w:val="24"/>
          <w:u w:val="single"/>
        </w:rPr>
        <w:t xml:space="preserve">         </w:t>
      </w:r>
    </w:p>
    <w:bookmarkEnd w:id="6"/>
    <w:p w14:paraId="22BB7D71" w14:textId="77777777" w:rsidR="00706BF6" w:rsidRDefault="00000000">
      <w:pPr>
        <w:pStyle w:val="a7"/>
        <w:spacing w:line="360" w:lineRule="auto"/>
        <w:ind w:left="480" w:firstLineChars="0" w:firstLine="0"/>
        <w:rPr>
          <w:rFonts w:ascii="楷体_GB2312" w:eastAsia="楷体_GB2312" w:hAnsi="楷体" w:hint="eastAsia"/>
          <w:sz w:val="24"/>
          <w:szCs w:val="24"/>
        </w:rPr>
      </w:pPr>
      <w:r>
        <w:rPr>
          <w:rFonts w:ascii="楷体_GB2312" w:eastAsia="楷体_GB2312" w:hAnsi="楷体" w:hint="eastAsia"/>
          <w:sz w:val="24"/>
          <w:szCs w:val="24"/>
        </w:rPr>
        <w:t>2.休息日安排：□周六  □周日   □其他：</w:t>
      </w:r>
      <w:bookmarkStart w:id="8" w:name="OLE_LINK4"/>
      <w:bookmarkEnd w:id="8"/>
    </w:p>
    <w:p w14:paraId="4FCADC11" w14:textId="398B1BF7" w:rsidR="00706BF6" w:rsidRPr="003152EB" w:rsidRDefault="00000000" w:rsidP="003152EB">
      <w:pPr>
        <w:pStyle w:val="a7"/>
        <w:spacing w:line="360" w:lineRule="auto"/>
        <w:ind w:left="480" w:firstLineChars="0" w:firstLine="0"/>
        <w:rPr>
          <w:rFonts w:ascii="楷体_GB2312" w:eastAsia="楷体_GB2312" w:hAnsi="楷体" w:hint="eastAsia"/>
          <w:sz w:val="24"/>
          <w:szCs w:val="24"/>
        </w:rPr>
      </w:pPr>
      <w:r>
        <w:rPr>
          <w:rFonts w:ascii="楷体_GB2312" w:eastAsia="楷体_GB2312" w:hAnsi="楷体" w:hint="eastAsia"/>
          <w:sz w:val="24"/>
          <w:szCs w:val="24"/>
        </w:rPr>
        <w:t>3.补充说明：</w:t>
      </w:r>
    </w:p>
    <w:p w14:paraId="346951A4" w14:textId="77777777" w:rsidR="00706BF6" w:rsidRDefault="00000000">
      <w:pPr>
        <w:pStyle w:val="a7"/>
        <w:spacing w:before="120" w:after="60" w:line="360" w:lineRule="auto"/>
        <w:ind w:firstLineChars="175" w:firstLine="422"/>
        <w:rPr>
          <w:rFonts w:ascii="楷体_GB2312" w:eastAsia="楷体_GB2312" w:hAnsi="楷体" w:hint="eastAsia"/>
          <w:b/>
          <w:bCs/>
          <w:sz w:val="24"/>
          <w:szCs w:val="24"/>
        </w:rPr>
      </w:pPr>
      <w:r>
        <w:rPr>
          <w:rFonts w:ascii="楷体_GB2312" w:eastAsia="楷体_GB2312" w:hAnsi="楷体" w:hint="eastAsia"/>
          <w:b/>
          <w:bCs/>
          <w:sz w:val="24"/>
          <w:szCs w:val="24"/>
        </w:rPr>
        <w:t>五、联系方式</w:t>
      </w:r>
    </w:p>
    <w:p w14:paraId="476DD5C5" w14:textId="77777777" w:rsidR="00706BF6" w:rsidRDefault="00000000">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1.联系人：</w:t>
      </w:r>
    </w:p>
    <w:p w14:paraId="41C4C99A" w14:textId="27F5F9FB" w:rsidR="00106216" w:rsidRPr="003152EB" w:rsidRDefault="00000000" w:rsidP="003152EB">
      <w:pPr>
        <w:pStyle w:val="a7"/>
        <w:spacing w:line="360" w:lineRule="auto"/>
        <w:ind w:firstLineChars="0" w:firstLine="480"/>
        <w:rPr>
          <w:rFonts w:ascii="楷体_GB2312" w:eastAsia="楷体_GB2312" w:hAnsi="楷体" w:hint="eastAsia"/>
          <w:sz w:val="24"/>
          <w:szCs w:val="24"/>
        </w:rPr>
      </w:pPr>
      <w:r>
        <w:rPr>
          <w:rFonts w:ascii="楷体_GB2312" w:eastAsia="楷体_GB2312" w:hAnsi="楷体" w:hint="eastAsia"/>
          <w:sz w:val="24"/>
          <w:szCs w:val="24"/>
        </w:rPr>
        <w:t>2.联系电话：</w:t>
      </w:r>
      <w:bookmarkEnd w:id="1"/>
    </w:p>
    <w:sectPr w:rsidR="00106216" w:rsidRPr="003152EB" w:rsidSect="003152EB">
      <w:pgSz w:w="11906" w:h="16838"/>
      <w:pgMar w:top="907" w:right="680" w:bottom="907" w:left="6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CFD19" w14:textId="77777777" w:rsidR="00B72086" w:rsidRDefault="00B72086" w:rsidP="00342F84">
      <w:r>
        <w:separator/>
      </w:r>
    </w:p>
  </w:endnote>
  <w:endnote w:type="continuationSeparator" w:id="0">
    <w:p w14:paraId="22873C0F" w14:textId="77777777" w:rsidR="00B72086" w:rsidRDefault="00B72086" w:rsidP="0034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020BC" w14:textId="77777777" w:rsidR="00B72086" w:rsidRDefault="00B72086" w:rsidP="00342F84">
      <w:r>
        <w:separator/>
      </w:r>
    </w:p>
  </w:footnote>
  <w:footnote w:type="continuationSeparator" w:id="0">
    <w:p w14:paraId="1D4460A5" w14:textId="77777777" w:rsidR="00B72086" w:rsidRDefault="00B72086" w:rsidP="00342F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155229"/>
    <w:rsid w:val="00000329"/>
    <w:rsid w:val="00010E72"/>
    <w:rsid w:val="000133AD"/>
    <w:rsid w:val="00042AFA"/>
    <w:rsid w:val="000435B0"/>
    <w:rsid w:val="00044039"/>
    <w:rsid w:val="0008170F"/>
    <w:rsid w:val="000B5CD1"/>
    <w:rsid w:val="000D7CCB"/>
    <w:rsid w:val="000F5325"/>
    <w:rsid w:val="00101BFC"/>
    <w:rsid w:val="00106216"/>
    <w:rsid w:val="00116734"/>
    <w:rsid w:val="001232E8"/>
    <w:rsid w:val="00130911"/>
    <w:rsid w:val="00144B86"/>
    <w:rsid w:val="00154F9F"/>
    <w:rsid w:val="001616F0"/>
    <w:rsid w:val="001670C5"/>
    <w:rsid w:val="001C30ED"/>
    <w:rsid w:val="001E215B"/>
    <w:rsid w:val="00200801"/>
    <w:rsid w:val="00227741"/>
    <w:rsid w:val="002320F8"/>
    <w:rsid w:val="002443AA"/>
    <w:rsid w:val="0026102A"/>
    <w:rsid w:val="003017DB"/>
    <w:rsid w:val="003152EB"/>
    <w:rsid w:val="00342F84"/>
    <w:rsid w:val="00360DE5"/>
    <w:rsid w:val="0036761B"/>
    <w:rsid w:val="003A0745"/>
    <w:rsid w:val="003A7310"/>
    <w:rsid w:val="003D69D7"/>
    <w:rsid w:val="00406469"/>
    <w:rsid w:val="0045356D"/>
    <w:rsid w:val="004754DC"/>
    <w:rsid w:val="004C4C1E"/>
    <w:rsid w:val="004E16E8"/>
    <w:rsid w:val="0056179B"/>
    <w:rsid w:val="005757D2"/>
    <w:rsid w:val="005861FA"/>
    <w:rsid w:val="0059777E"/>
    <w:rsid w:val="005E348B"/>
    <w:rsid w:val="00600E7C"/>
    <w:rsid w:val="0060200D"/>
    <w:rsid w:val="00631393"/>
    <w:rsid w:val="00641812"/>
    <w:rsid w:val="0065628C"/>
    <w:rsid w:val="00663DB4"/>
    <w:rsid w:val="00666AAC"/>
    <w:rsid w:val="00690262"/>
    <w:rsid w:val="006F7771"/>
    <w:rsid w:val="00706BF6"/>
    <w:rsid w:val="00712522"/>
    <w:rsid w:val="00712A78"/>
    <w:rsid w:val="00761118"/>
    <w:rsid w:val="00777777"/>
    <w:rsid w:val="007D60EF"/>
    <w:rsid w:val="007D7CC8"/>
    <w:rsid w:val="00805082"/>
    <w:rsid w:val="00853644"/>
    <w:rsid w:val="00877C96"/>
    <w:rsid w:val="008D1E13"/>
    <w:rsid w:val="009000AA"/>
    <w:rsid w:val="009128D7"/>
    <w:rsid w:val="00933AC3"/>
    <w:rsid w:val="00964BD6"/>
    <w:rsid w:val="00977CA1"/>
    <w:rsid w:val="00997526"/>
    <w:rsid w:val="009A3377"/>
    <w:rsid w:val="009A5176"/>
    <w:rsid w:val="009B4AA4"/>
    <w:rsid w:val="009C12B0"/>
    <w:rsid w:val="00A16149"/>
    <w:rsid w:val="00A402BF"/>
    <w:rsid w:val="00AC6DC9"/>
    <w:rsid w:val="00AC709D"/>
    <w:rsid w:val="00AD4BFA"/>
    <w:rsid w:val="00B026F9"/>
    <w:rsid w:val="00B3083E"/>
    <w:rsid w:val="00B51635"/>
    <w:rsid w:val="00B65441"/>
    <w:rsid w:val="00B72086"/>
    <w:rsid w:val="00B728F8"/>
    <w:rsid w:val="00B729FA"/>
    <w:rsid w:val="00BA463A"/>
    <w:rsid w:val="00BB00E8"/>
    <w:rsid w:val="00BF00CB"/>
    <w:rsid w:val="00C05EA6"/>
    <w:rsid w:val="00C11E0D"/>
    <w:rsid w:val="00CB7A4A"/>
    <w:rsid w:val="00D16632"/>
    <w:rsid w:val="00D37B1D"/>
    <w:rsid w:val="00D52473"/>
    <w:rsid w:val="00D76D7B"/>
    <w:rsid w:val="00D86F37"/>
    <w:rsid w:val="00DC7BD5"/>
    <w:rsid w:val="00DD2E8B"/>
    <w:rsid w:val="00DF3F6C"/>
    <w:rsid w:val="00E02DFC"/>
    <w:rsid w:val="00E13EEB"/>
    <w:rsid w:val="00E51AC8"/>
    <w:rsid w:val="00E53D46"/>
    <w:rsid w:val="00E65AFA"/>
    <w:rsid w:val="00E84CF3"/>
    <w:rsid w:val="00E85D3E"/>
    <w:rsid w:val="00EA6692"/>
    <w:rsid w:val="00F053C8"/>
    <w:rsid w:val="00F16412"/>
    <w:rsid w:val="00F25C6C"/>
    <w:rsid w:val="00F9457B"/>
    <w:rsid w:val="00FA6A66"/>
    <w:rsid w:val="00FD0B6B"/>
    <w:rsid w:val="00FD2413"/>
    <w:rsid w:val="0D9339C3"/>
    <w:rsid w:val="0F8812BC"/>
    <w:rsid w:val="0FA7325A"/>
    <w:rsid w:val="158F36AB"/>
    <w:rsid w:val="15EE5FD1"/>
    <w:rsid w:val="23EB0E78"/>
    <w:rsid w:val="24220F32"/>
    <w:rsid w:val="245636BF"/>
    <w:rsid w:val="340B37B1"/>
    <w:rsid w:val="3D1F1A0D"/>
    <w:rsid w:val="46724B5E"/>
    <w:rsid w:val="50B67008"/>
    <w:rsid w:val="608F46F0"/>
    <w:rsid w:val="652F768E"/>
    <w:rsid w:val="78687017"/>
    <w:rsid w:val="7A155229"/>
    <w:rsid w:val="7E0C3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9DA74D"/>
  <w15:docId w15:val="{BBFFB917-545A-4611-B8FF-9216FD0F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2">
    <w:name w:val="heading 2"/>
    <w:basedOn w:val="a"/>
    <w:next w:val="a"/>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List Paragraph"/>
    <w:basedOn w:val="a"/>
    <w:uiPriority w:val="99"/>
    <w:qFormat/>
    <w:pPr>
      <w:ind w:firstLineChars="200" w:firstLine="420"/>
    </w:p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 w:type="character" w:customStyle="1" w:styleId="30">
    <w:name w:val="标题 3 字符"/>
    <w:basedOn w:val="a0"/>
    <w:link w:val="3"/>
    <w:semiHidden/>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C9FD2F81-8058-4AA5-B2D0-D07E0CD3A36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164</Words>
  <Characters>939</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高岚</dc:creator>
  <cp:lastModifiedBy>苏 王</cp:lastModifiedBy>
  <cp:revision>14</cp:revision>
  <dcterms:created xsi:type="dcterms:W3CDTF">2026-06-11T03:31:00Z</dcterms:created>
  <dcterms:modified xsi:type="dcterms:W3CDTF">2026-06-17T07:16:00Z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51B631882F4A468BBFE0B8D2EF1D38CE_13</vt:lpwstr>
  </property>
  <property fmtid="{D5CDD505-2E9C-101B-9397-08002B2CF9AE}" pid="4" name="KSOTemplateDocerSaveRecord">
    <vt:lpwstr>eyJoZGlkIjoiYzgwMTk4YTBhNGJlMmRiMzhiNDZmNDEyZjViZDIwNDciLCJ1c2VySWQiOiIyMDkyMzMxOTUifQ==</vt:lpwstr>
  </property>
  <property fmtid="{D5CDD505-2E9C-101B-9397-08002B2CF9AE}" pid="5" name="AIGC">
    <vt:lpwstr>{"Label":"1","ContentProducer":"001191110102MACQD9K64018705","ProduceID":"3871831096039448_0/project_7646304736462864649-files/申请企业场所信息表_排版版.docx","ReservedCode1":"","ContentPropagator":"001191110102MACQD9K64028705","PropagateID":"3871831096039448#1781067294680","ReservedCode2":""}</vt:lpwstr>
  </property>
</Properties>
</file>